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64" w:rsidRDefault="00764264">
      <w:pPr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 wp14:anchorId="7C7642D5" wp14:editId="5FEED372">
            <wp:extent cx="5940425" cy="8392789"/>
            <wp:effectExtent l="0" t="0" r="0" b="0"/>
            <wp:docPr id="1" name="Рисунок 1" descr="C:\Users\Учитель\Pictures\2018-02-09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18-02-09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16"/>
          <w:szCs w:val="16"/>
        </w:rPr>
        <w:br w:type="page"/>
      </w:r>
    </w:p>
    <w:p w:rsidR="00C2550B" w:rsidRPr="00C2550B" w:rsidRDefault="00C2550B" w:rsidP="00C2550B">
      <w:pPr>
        <w:spacing w:after="0" w:line="188" w:lineRule="atLeast"/>
        <w:rPr>
          <w:rFonts w:ascii="Arial" w:eastAsia="Times New Roman" w:hAnsi="Arial" w:cs="Arial"/>
          <w:vanish/>
          <w:color w:val="333333"/>
          <w:sz w:val="16"/>
          <w:szCs w:val="16"/>
        </w:rPr>
      </w:pPr>
    </w:p>
    <w:tbl>
      <w:tblPr>
        <w:tblW w:w="5033" w:type="pct"/>
        <w:tblCellSpacing w:w="15" w:type="dxa"/>
        <w:tblInd w:w="-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9490"/>
      </w:tblGrid>
      <w:tr w:rsidR="0068002D" w:rsidRPr="00670F9A" w:rsidTr="0068002D">
        <w:trPr>
          <w:tblCellSpacing w:w="15" w:type="dxa"/>
        </w:trPr>
        <w:tc>
          <w:tcPr>
            <w:tcW w:w="0" w:type="auto"/>
          </w:tcPr>
          <w:p w:rsidR="0068002D" w:rsidRPr="00670F9A" w:rsidRDefault="0068002D" w:rsidP="00C2550B">
            <w:pPr>
              <w:spacing w:after="0" w:line="188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68002D" w:rsidRPr="00670F9A" w:rsidRDefault="0068002D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Оглавление</w:t>
            </w:r>
          </w:p>
          <w:p w:rsidR="0068002D" w:rsidRPr="00670F9A" w:rsidRDefault="0068002D" w:rsidP="00243258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1. Общие положения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2. Трудовой договор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3.</w:t>
            </w:r>
            <w:r w:rsidR="00572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 работников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4. Высвобождение работников и содействие их трудоустройству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5. Рабочее время и время отдыха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6. Оплата и нормирование труда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7. Гарантии и компенсации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8. Охрана труда и здоровья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A3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9. Гарантии профсоюзной деятельности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10. Обязательства профкома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Раздел 11.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коллективного договора. Ответственность сторон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5BF6" w:rsidRPr="00670F9A" w:rsidRDefault="006B5BF6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3714" w:rsidRPr="00670F9A" w:rsidRDefault="00123714" w:rsidP="00787483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27E0" w:rsidRPr="00670F9A" w:rsidRDefault="00F227E0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B5BF6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  <w:proofErr w:type="gramEnd"/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положения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8002D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Настоя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щий коллективный договор заключё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между работодателем в лице директора школы и работниками и является правовым актом, регулирующим социально-трудовые отношения в Муниципальном 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бюджетном 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образовательном учреждении 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Теренсайская</w:t>
            </w:r>
            <w:proofErr w:type="spell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имени И.Ф.Павлова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8002D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Коллективный договор заключё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</w:t>
            </w:r>
            <w:r w:rsidR="006B7D0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работников общеобразовательного</w:t>
            </w:r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D0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(далее -</w:t>
            </w:r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25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      </w:r>
          </w:p>
          <w:p w:rsidR="0068002D" w:rsidRPr="00670F9A" w:rsidRDefault="0068002D" w:rsidP="00215042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Сторонами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ллективного договора являются: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работники 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являющиеся членами Профсоюза работников народного образования и науки РФ (далее – профсоюз), в лице их представителя – </w:t>
            </w:r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председателя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первичной профсоюзной организации (далее – профком)</w:t>
            </w:r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Кукановой</w:t>
            </w:r>
            <w:proofErr w:type="spellEnd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Улжан</w:t>
            </w:r>
            <w:proofErr w:type="spellEnd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Калейжановны</w:t>
            </w:r>
            <w:proofErr w:type="spell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работодатель в лице его представителя – директора школы</w:t>
            </w:r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Мухамедова</w:t>
            </w:r>
            <w:proofErr w:type="spellEnd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Бакыта</w:t>
            </w:r>
            <w:proofErr w:type="spellEnd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27E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Сактаббергеновича</w:t>
            </w:r>
            <w:proofErr w:type="spell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</w:t>
            </w: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1.5. Действие настоящего коллективного договора распространяется на всех работников 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B5BF6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 Стороны договорились, что текст коллектив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договора должен быть доведё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 работодателем до сведения работников в течение 3 дней после его подписания.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Профком обязуется разъяснять работникам положения коллективного договора, содействовать его реализации.</w:t>
            </w:r>
          </w:p>
          <w:p w:rsidR="006B5BF6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 Коллективный договор сохран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яет своё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действие в случае изменения наименования 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расторжения трудового договора с руководителем </w:t>
            </w:r>
            <w:r w:rsidR="003F44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B5BF6" w:rsidRPr="00670F9A" w:rsidRDefault="0068002D" w:rsidP="00215042">
            <w:pPr>
              <w:spacing w:before="100" w:beforeAutospacing="1"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1.8. При реорганизации (слиянии, присоединении, разделении, выделении, преобразовании)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лективный договор сохраняет своё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действие в течение всего срока реорганизации.</w:t>
            </w:r>
          </w:p>
          <w:p w:rsidR="00FF6EFD" w:rsidRPr="00670F9A" w:rsidRDefault="0068002D" w:rsidP="00215042">
            <w:pPr>
              <w:spacing w:before="100" w:beforeAutospacing="1"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1.9. При смене формы собственности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коллективный договор сохра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няет сво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действие в течение трё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месяцев со дня перехода прав собственности.</w:t>
            </w:r>
          </w:p>
          <w:p w:rsidR="006B5BF6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1.10. При ликвидации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коллективный договор сохраняет сво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действие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течение всего срока проведения ликвидации.</w:t>
            </w:r>
          </w:p>
          <w:p w:rsidR="00670F9A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      </w:r>
          </w:p>
          <w:p w:rsidR="006B5BF6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1.12. В течение срока действия коллективного</w:t>
            </w:r>
            <w:r w:rsidR="00215042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договора ни одна из сторон не в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праве прекратить в одностороннем порядке выполнение принятых на себя обязательств.</w:t>
            </w:r>
          </w:p>
          <w:p w:rsidR="006B5BF6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1.13. Пересмотр обязательств настоящего договора не может приводить к снижению уровня социально-экономического положения работников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B5BF6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1.14. Все спорные вопросы по толкованию и реализации положений коллективного договора решаются сторонами.</w:t>
            </w:r>
          </w:p>
          <w:p w:rsidR="006B5BF6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1.15. Настоящий договор вступает в силу с м</w:t>
            </w:r>
            <w:r w:rsidR="006B5BF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омента его подписания сторонами, либо с даты, указанной в коллективном договоре по согласованию сторон.</w:t>
            </w:r>
          </w:p>
          <w:p w:rsidR="00DD430A" w:rsidRPr="00670F9A" w:rsidRDefault="0068002D" w:rsidP="0021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1.16.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6B5BF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правила внут</w:t>
            </w:r>
            <w:r w:rsidR="006B5BF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реннего трудового р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аспорядка;</w:t>
            </w:r>
          </w:p>
          <w:p w:rsidR="00DD430A" w:rsidRPr="00670F9A" w:rsidRDefault="006B5BF6" w:rsidP="00634559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соглашение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охране труда;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перечень профессий и должностей работников, имеющих право на обеспечение специальной одеждой, обувью </w:t>
            </w:r>
            <w:r w:rsidR="003F013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другими средствами индивидуальной защиты, а также моющими 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обезвреживающими средствами;</w:t>
            </w:r>
          </w:p>
          <w:p w:rsidR="003F013D" w:rsidRPr="00670F9A" w:rsidRDefault="00CB620D" w:rsidP="00634559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-перечень оснований предоставления материальной помощи работникам и её размеров;</w:t>
            </w:r>
            <w:r w:rsidR="006B5BF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</w:t>
            </w:r>
            <w:r w:rsidR="006B5BF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ьного оплачиваемого отпуска; </w:t>
            </w:r>
            <w:r w:rsidR="006B5BF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положение о распределении </w:t>
            </w:r>
            <w:proofErr w:type="spellStart"/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надтарифного</w:t>
            </w:r>
            <w:proofErr w:type="spellEnd"/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фонда оплаты труд</w:t>
            </w:r>
            <w:r w:rsidR="003F013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а;                                                      -   положение о премировании работников;</w:t>
            </w:r>
          </w:p>
          <w:p w:rsidR="003F013D" w:rsidRPr="00670F9A" w:rsidRDefault="003F013D" w:rsidP="00634559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положение о порядке и условиях установления надбавки за стаж непрерывной работы;</w:t>
            </w:r>
          </w:p>
          <w:p w:rsidR="003F013D" w:rsidRPr="00670F9A" w:rsidRDefault="003F013D" w:rsidP="00634559">
            <w:pPr>
              <w:spacing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B620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локальные нормативные акты</w:t>
            </w:r>
          </w:p>
          <w:p w:rsidR="00787483" w:rsidRPr="00670F9A" w:rsidRDefault="0068002D" w:rsidP="008C751F">
            <w:pPr>
              <w:spacing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1.17.</w:t>
            </w:r>
            <w:r w:rsidR="00215042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Стороны определяют следующие формы управления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организацией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непосредственно ра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ботниками и через профком: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мнения (по согласованию) профкома;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консультации с работодателем по вопросам принятия локальных нормативных актов;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обсуждение с работодателем вопросов о работе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внесении предложений по её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совершенствованию;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участие в разработке и п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ринятии коллективного договора.</w:t>
            </w:r>
          </w:p>
          <w:p w:rsidR="00670F9A" w:rsidRDefault="00670F9A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F9A" w:rsidRDefault="00670F9A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458E" w:rsidRPr="00670F9A" w:rsidRDefault="0068002D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Трудовой договор</w:t>
            </w:r>
          </w:p>
          <w:p w:rsidR="00D0458E" w:rsidRPr="00670F9A" w:rsidRDefault="0068002D" w:rsidP="002150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      </w:r>
          </w:p>
          <w:p w:rsidR="00390CC7" w:rsidRPr="00670F9A" w:rsidRDefault="0068002D" w:rsidP="00215042">
            <w:pPr>
              <w:spacing w:before="100" w:beforeAutospacing="1"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Трудовой договор является основ</w:t>
            </w:r>
            <w:r w:rsidR="00DD43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анием для издания приказа о приё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 на работу.</w:t>
            </w:r>
          </w:p>
          <w:p w:rsidR="008A2DFF" w:rsidRPr="00670F9A" w:rsidRDefault="0068002D" w:rsidP="00670F9A">
            <w:pPr>
              <w:spacing w:before="100" w:before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Трудовой договор с работником, как пр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авило, заключается на неопределё</w:t>
            </w:r>
            <w:r w:rsidR="00670F9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нный срок.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быть установлены на неопределённый срок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характера п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редстоящей работы или условий её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выполнения.</w:t>
            </w:r>
          </w:p>
          <w:p w:rsidR="00390CC7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В трудовом договоре оговариваются существенные условия трудового договора, предусмотренны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ст. 57 ТК РФ, в том числе объё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учебной нагрузки, режим и продолжительность рабочего времени, льготы и компенсации и др.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Условия трудового договора могут быть изменены только по соглашению сторон и в письменной форме (ст.57 ТК РФ).</w:t>
            </w:r>
          </w:p>
          <w:p w:rsidR="00390CC7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Объё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учебной нагрузки (педагогической работы) педагогическим работникам в соответствии с п. 66 Типового положения об общеобразовательном учреждении устанавливается работодателем исходя из количества ч</w:t>
            </w:r>
            <w:r w:rsidR="00390CC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 по учебному плану, програм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мам, обеспеченности кадрами, других конкретных услов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в данной  организации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(по согласованию) профкома. Верхний предел учебной нагрузки может ограничиваться в случаях, предусмотренных указанны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Типовым положением.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Объё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учебной нагрузки педагогического работника оговаривается в трудо</w:t>
            </w:r>
            <w:r w:rsidR="00215042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вом договоре и может быть изменё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 сторонами только с письменного согласия работника.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(по согласованию) профкома. Эта работа завершается до окончания учебного года и ухода работников в отпуск для определения классов и учебной нагрузки в но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вом учебном году.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Работодатель должен ознакомить педагогических работников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ухода в очередной отпуск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их учебной нагрузкой на новый учебный год в письменном виде.</w:t>
            </w:r>
          </w:p>
          <w:p w:rsidR="00390CC7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 При установле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нии учителям, для которых данная организация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является местом основной работы, учебной нагрузки на новый учебный год, 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правило, сохраняется е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объё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и преемственность преподавания предметов в классах.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Объё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учебной нагрузки, установленный учителям в начале учебного года, не может быть уменьшен по инициативе администрации в текущем учебном г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оду, а также при установлении её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следующий учебный год, за исключением случаев уменьшения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количества часов по учебным планам и программам,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сокращения количества классов.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зависимости от количества часов, предусмотренных учебным планом, учебная нагрузка учителей может быть разной в первом и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втором учебных полугодиях. Объё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учебной нагрузки учителей больше или меньше нормы часов за ставку заработной платы устанавливается только с их письменного согласия.</w:t>
            </w:r>
          </w:p>
          <w:p w:rsidR="00390CC7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2.7. Учебная нагрузка учителям, находя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щимся в отпуске по уходу за ребё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нк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 до исполнения им возраста трё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лет, устанавливает</w:t>
            </w:r>
            <w:r w:rsidR="00D0458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 на общих основаниях и передаё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 на этот период для выполнения другими учителями</w:t>
            </w:r>
            <w:r w:rsidR="00670F9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553A" w:rsidRPr="00670F9A" w:rsidRDefault="0068002D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2.8. Учебная нагрузка на выходные и нерабочие праздничные дни не планируется.</w:t>
            </w:r>
          </w:p>
          <w:p w:rsidR="007D4806" w:rsidRPr="00670F9A" w:rsidRDefault="0068002D" w:rsidP="00670F9A">
            <w:pPr>
              <w:spacing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2.9.Уменьшение или увеличение </w:t>
            </w:r>
            <w:r w:rsidR="00390CC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нагрузки учителя в тече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учебного года по сравнению с учебн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нагрузкой, оговорё</w:t>
            </w:r>
            <w:r w:rsidR="00390CC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нной в тру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довом договоре или приказе руководителя </w:t>
            </w:r>
            <w:r w:rsidR="0094611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возможны только: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а) по взаимному согласию сторон;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б) по инициативе работодателя в случ</w:t>
            </w:r>
            <w:r w:rsidR="00390CC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аях:</w:t>
            </w:r>
            <w:r w:rsidR="00390CC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уменьшения количества ча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 по учебным планам и программам, сокращения количества классов (групп) (п. 66 Типового положения об общеобразовательном учреждени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и);</w:t>
            </w:r>
            <w:proofErr w:type="gramEnd"/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временного увеличения объё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 учебной н</w:t>
            </w:r>
            <w:r w:rsidR="007D48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агрузки в связи с производствен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необходимостью дл</w:t>
            </w:r>
            <w:r w:rsidR="007D48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замещения временно отсутствую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и только в случаях, предусмотренных ст.72.2 ТК РФ);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простоя, к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огда работникам поручается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их специальности и квал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ификации,  другая работа в той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 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организации  на всё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время простоя</w:t>
            </w:r>
            <w:r w:rsidR="00870FA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либо в другой  организац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ии, но в той же местности на срок до одного месяца (отмена занятий в связи с погодными условиями, карантином и в других случаях);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восстановления на работе учите</w:t>
            </w:r>
            <w:r w:rsidR="007D48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ля, ранее выполнявшего эту учеб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ную нагрузку;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возвращения на работу женщины, пр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ервавшей отпуск по уходу за ребё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нк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 до достижения им возраста трё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лет, или после окончания этого отпуска.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указанных в подпункте «б» случаях для изменения учебной нагрузки по инициативе работодателя согласие работника не требуется.</w:t>
            </w:r>
          </w:p>
          <w:p w:rsidR="00B84F3C" w:rsidRPr="00670F9A" w:rsidRDefault="0068002D" w:rsidP="002150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2.10.</w:t>
            </w:r>
            <w:r w:rsidR="00215042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его трудовой функции (работы по определенной специальности, квалификации или должности) (ст.73 ТК РФ).</w:t>
            </w:r>
          </w:p>
          <w:p w:rsidR="007D4806" w:rsidRPr="00670F9A" w:rsidRDefault="0068002D" w:rsidP="00215042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введении изменений существенных условий трудового договора работник должен быть уведомлен работодателем в письменной форме не позднее</w:t>
            </w:r>
            <w:r w:rsidR="007D48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чем за 2 месяца (ст.73,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 работу, соответствующую его квалификации и состоянию здоровья.</w:t>
            </w:r>
          </w:p>
          <w:p w:rsidR="007D4806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2.11.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правилами внутреннего трудового распорядка и иными локальными нормативными актами, действующими в </w:t>
            </w:r>
            <w:r w:rsidR="0094611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ии.</w:t>
            </w:r>
          </w:p>
          <w:p w:rsidR="00634559" w:rsidRPr="00670F9A" w:rsidRDefault="0068002D" w:rsidP="00787483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2.12. Прекращение трудового договора с работником может производиться только по основаниям, предусмотренным ТК РФ и иными федеральными за</w:t>
            </w:r>
            <w:r w:rsidR="007D48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конами (ст.77 ТК РФ).</w:t>
            </w:r>
          </w:p>
          <w:p w:rsidR="0068002D" w:rsidRPr="00670F9A" w:rsidRDefault="0068002D" w:rsidP="0021504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Профессиональная подготовка, переподготовка и повышение квалификации работников</w:t>
            </w:r>
            <w:r w:rsidR="007D48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7A4" w:rsidRPr="00670F9A" w:rsidRDefault="0068002D" w:rsidP="00787483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Стороны пришли к соглашению в том, что:</w:t>
            </w:r>
          </w:p>
          <w:p w:rsidR="005707A4" w:rsidRPr="00670F9A" w:rsidRDefault="0068002D" w:rsidP="00787483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Работодатель определяет необходимость профессиональной подготовки и переподготовки кадров для нужд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2FE" w:rsidRPr="00670F9A" w:rsidRDefault="0068002D" w:rsidP="00A36E56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Работодатель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2FE" w:rsidRPr="00670F9A" w:rsidRDefault="004504B5" w:rsidP="0021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 Работодатель обязуется:</w:t>
            </w:r>
          </w:p>
          <w:p w:rsidR="004504B5" w:rsidRPr="00670F9A" w:rsidRDefault="004504B5" w:rsidP="0021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3.3.1.Организовать профессиональную подготовку, переподготовку и повышение квалификации работников (в разрезе специальности).</w:t>
            </w:r>
          </w:p>
          <w:p w:rsidR="00215042" w:rsidRPr="00670F9A" w:rsidRDefault="00215042" w:rsidP="0021504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04B5" w:rsidRPr="00670F9A" w:rsidRDefault="004504B5" w:rsidP="00670F9A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 Повышать квалификацию педагогических работников не реже чем один раз в пять лет.</w:t>
            </w:r>
          </w:p>
          <w:p w:rsidR="00EF62FE" w:rsidRPr="00670F9A" w:rsidRDefault="0068002D" w:rsidP="0067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4504B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215042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      </w:r>
            <w:proofErr w:type="gramEnd"/>
          </w:p>
          <w:p w:rsidR="005707A4" w:rsidRPr="00670F9A" w:rsidRDefault="004504B5" w:rsidP="0067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Оплатить к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омандировочные расходы в течение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месяца.</w:t>
            </w:r>
          </w:p>
          <w:p w:rsidR="005707A4" w:rsidRPr="00670F9A" w:rsidRDefault="004504B5" w:rsidP="00670F9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173 – 176 ТК РФ. 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Предоставлять гарантии и компенсации, предусмотренные ст.173 - 176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по направлению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органов управления образованием, а также в других случаях; финансирование может осуществляться за счет внебюджет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ных источников, 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экономии и т.д.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123714" w:rsidRPr="00670F9A" w:rsidRDefault="004504B5" w:rsidP="00670F9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</w:t>
            </w:r>
            <w:r w:rsidR="00EF62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и по её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результатам устанавливать работникам соответствующие полученным квалификационным категориям разряды оплаты труда со дня вынесения ре</w:t>
            </w:r>
            <w:r w:rsidR="001237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шения аттестационной комиссией.</w:t>
            </w:r>
          </w:p>
          <w:p w:rsidR="0068002D" w:rsidRPr="00670F9A" w:rsidRDefault="00215042" w:rsidP="001237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Высвобождение работников и содействие их трудоустройству</w:t>
            </w:r>
            <w:r w:rsidR="005707A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2FE" w:rsidRPr="00670F9A" w:rsidRDefault="0068002D" w:rsidP="00A3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Работодатель обязуется:</w:t>
            </w:r>
          </w:p>
          <w:p w:rsidR="007972FD" w:rsidRPr="00670F9A" w:rsidRDefault="0068002D" w:rsidP="002155F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r w:rsidRPr="00670F9A">
              <w:rPr>
                <w:sz w:val="24"/>
                <w:szCs w:val="24"/>
              </w:rPr>
              <w:t xml:space="preserve">4.1. Уведомлять профком </w:t>
            </w:r>
            <w:r w:rsidR="0089252D" w:rsidRPr="00670F9A">
              <w:rPr>
                <w:sz w:val="24"/>
                <w:szCs w:val="24"/>
              </w:rPr>
              <w:t xml:space="preserve">и Центр занятости </w:t>
            </w:r>
            <w:r w:rsidR="00442922" w:rsidRPr="00670F9A">
              <w:rPr>
                <w:sz w:val="24"/>
                <w:szCs w:val="24"/>
              </w:rPr>
              <w:t>населения Адамовского района</w:t>
            </w:r>
            <w:r w:rsidRPr="00670F9A">
              <w:rPr>
                <w:sz w:val="24"/>
                <w:szCs w:val="24"/>
              </w:rPr>
              <w:t>в письменной форме о сокращении численности или штата работников не позднее</w:t>
            </w:r>
            <w:r w:rsidR="004504B5" w:rsidRPr="00670F9A">
              <w:rPr>
                <w:sz w:val="24"/>
                <w:szCs w:val="24"/>
              </w:rPr>
              <w:t>,</w:t>
            </w:r>
            <w:r w:rsidRPr="00670F9A">
              <w:rPr>
                <w:sz w:val="24"/>
                <w:szCs w:val="24"/>
              </w:rPr>
              <w:t xml:space="preserve"> чем за два месяца до его начала, а в случаях, которые могут повлечь массовое высвобождение, не позднее</w:t>
            </w:r>
            <w:r w:rsidR="00EF62FE" w:rsidRPr="00670F9A">
              <w:rPr>
                <w:sz w:val="24"/>
                <w:szCs w:val="24"/>
              </w:rPr>
              <w:t>,</w:t>
            </w:r>
            <w:r w:rsidRPr="00670F9A">
              <w:rPr>
                <w:sz w:val="24"/>
                <w:szCs w:val="24"/>
              </w:rPr>
              <w:t xml:space="preserve"> чем за три месяца до его начала (ст.82 ТК РФ).</w:t>
            </w:r>
          </w:p>
          <w:p w:rsidR="007972FD" w:rsidRPr="00670F9A" w:rsidRDefault="00300717" w:rsidP="0021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специально- экономическое обоснование.</w:t>
            </w:r>
          </w:p>
          <w:p w:rsidR="007972FD" w:rsidRPr="00670F9A" w:rsidRDefault="0068002D" w:rsidP="0021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4.</w:t>
            </w:r>
            <w:r w:rsidR="0048275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Увольнение членов профсоюза по инициативе работодателя в связи с ликвидацией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(п. 1 ст. 81 ТК РФ) и сокращением численности или штата (п. 2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ст. 81 ТК РФ) производить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(с предварительного согласия) профкома (ст.82 ТК РФ).</w:t>
            </w:r>
          </w:p>
          <w:p w:rsidR="00EF62FE" w:rsidRPr="00670F9A" w:rsidRDefault="0068002D" w:rsidP="0021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4.</w:t>
            </w:r>
            <w:r w:rsidR="0048275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Стороны договорились, что:</w:t>
            </w:r>
          </w:p>
          <w:p w:rsidR="007972FD" w:rsidRPr="00670F9A" w:rsidRDefault="0068002D" w:rsidP="00A3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48275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Преимущественное право на оставление на работе при сокращении численности или штата производится в соответствии со ст.179 ТК РФ.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7972FD" w:rsidRPr="00670F9A" w:rsidRDefault="0068002D" w:rsidP="00A3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48275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</w:t>
            </w:r>
            <w:r w:rsidR="008925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A2DFF" w:rsidRPr="00670F9A" w:rsidRDefault="0068002D" w:rsidP="00A3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48275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.3. Работникам, высвобожденным из учреждения в связи с сокращением численности или штата, гарантируется после увольнения возможность пользоваться на правах работников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услугами культурных, медицинских, спортивно-оздоровительных</w:t>
            </w:r>
            <w:r w:rsidR="002E03C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детских дошкольных учреждений.</w:t>
            </w:r>
          </w:p>
          <w:p w:rsidR="00BC553A" w:rsidRPr="00670F9A" w:rsidRDefault="0068002D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Рабочее время и время отдыха</w:t>
            </w:r>
            <w:r w:rsidR="002E04D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B0CD4" w:rsidRPr="00670F9A" w:rsidRDefault="0068002D" w:rsidP="0089252D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Стороны пришли к соглашению о том, что: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5.1. Рабочее врем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работников определяется Прави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лами внутреннего трудового распорядка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8925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(ст.91 ТК РФ)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учебным расписанием, годовым календарным уче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бным графиком, графиком сменнос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ти, у</w:t>
            </w:r>
            <w:r w:rsidR="008925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тверждаемыми работодателем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B0CD4" w:rsidRPr="00670F9A" w:rsidRDefault="002B0CD4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3A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Для руководящих работников, работников из числа административно-хозяйственного, учебно-вспомогательного и обслужи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вающего персонала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организации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танавливается нормальная продолжительность рабочего времени, которая не может превышать 40 часов в неделю.</w:t>
            </w:r>
          </w:p>
          <w:p w:rsidR="002B0CD4" w:rsidRPr="00670F9A" w:rsidRDefault="002B0CD4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DC9" w:rsidRPr="00670F9A" w:rsidRDefault="0068002D" w:rsidP="000D6D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5.3. </w:t>
            </w:r>
            <w:proofErr w:type="gramStart"/>
            <w:r w:rsidR="000D6DC9" w:rsidRPr="0067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педагогических работников в зависимости от должности и (или) специальности с учётом особенностей их труда устанавливается продолжительность рабочего времени либо нормы часов педагогической работы за ставку заработной платы на основании </w:t>
            </w:r>
            <w:r w:rsidR="000D6DC9" w:rsidRPr="0067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приказа Министерства образования и науки РФ от 22 декабря 2014 г. № 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</w:t>
            </w:r>
            <w:proofErr w:type="gramEnd"/>
            <w:r w:rsidR="000D6DC9" w:rsidRPr="0067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учебной нагрузки педагогических работников, оговариваемой в трудовом договоре" (</w:t>
            </w:r>
            <w:r w:rsidR="000D6DC9" w:rsidRPr="00670F9A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Зарегистрировано в Минюсте РФ 25 февраля 2015 г. Регистрационный № 36204</w:t>
            </w:r>
            <w:r w:rsidR="000D6DC9" w:rsidRPr="0067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F81A74" w:rsidRPr="00670F9A" w:rsidRDefault="00F81A74" w:rsidP="000D6DC9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A74" w:rsidRPr="00670F9A" w:rsidRDefault="0068002D" w:rsidP="00243258">
            <w:pPr>
              <w:spacing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  <w:r w:rsidR="00E04E8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Неполное рабочее время - неполный рабочий день или неполная рабочая неделя устанавливаются в следующих случаях: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по соглашению между работником и работодателем;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по просьбе беременной женщины, одного из родителей (опекуна, попечителя, законного представителя), имеющего ре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бё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нка в возрасте до 14 лет (ребё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нка-инвалида до восемнадцати лет), а также лица, осуществляющего уход за больным членом семьи в соответствии с медицинским заключением.</w:t>
            </w:r>
            <w:proofErr w:type="gramEnd"/>
          </w:p>
          <w:p w:rsidR="00F81A74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5.5. Составление распис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ания уроков осуществляется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ых Положением об оплате труда. 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Учителям, по возможности, предусматривается один свободный день в неделю для методичес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кой работы и по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вышения квалификации.</w:t>
            </w:r>
          </w:p>
          <w:p w:rsidR="00F81A74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5.6. Часы, свободные от проведения занятий, дежурств, участия во внеурочных мероприятиях, предус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мотренных планом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</w:t>
            </w:r>
            <w:r w:rsidR="0094611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низации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(за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седания педагогического совета, родительские собрания и т.п.), учитель вправе использовать по своему усмотрению.</w:t>
            </w:r>
          </w:p>
          <w:p w:rsidR="00835945" w:rsidRPr="00670F9A" w:rsidRDefault="0068002D" w:rsidP="000E6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5.7. </w:t>
            </w:r>
            <w:r w:rsidR="00835945" w:rsidRPr="00670F9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выходные и нерабочие праздничные дни запрещается, за исключением случаев, предусмотренных Трудовым кодексом Российской Федерации.</w:t>
            </w:r>
          </w:p>
          <w:p w:rsidR="00835945" w:rsidRPr="00670F9A" w:rsidRDefault="00835945" w:rsidP="000E6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F9A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к работе в установленные работникам выходные дни, а также нерабочие праздничные дни, вызванное необходимостью проведения экзаменационной сессии, учебных занятий с обучающимися по заочной форме обучения, дней открытых дверей и др., допускается по письменному распоряжению руководителя организациис письменного согласия работника и с учётом мнения профкома.</w:t>
            </w:r>
            <w:proofErr w:type="gramEnd"/>
          </w:p>
          <w:p w:rsidR="00835945" w:rsidRPr="00670F9A" w:rsidRDefault="00835945" w:rsidP="000E68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 обеспечивает оплату за работу в выходной и нерабочий праздничный день не менее чем в двойном размере либо по желанию работника, работавшего в выходной или нерабочий праздничный день, предоставляют ему другой день отдыха. В этом случае работа в нерабочий праздничный день оплачивается в одинарном размере, а день отдыха оплате не подлежит.</w:t>
            </w:r>
          </w:p>
          <w:p w:rsidR="00F81A74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5.8. В случаях, предусмотренных ст. 99 ТК РФ, работодатель может привлекать работников к сверхурочным работам только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их письменного согласия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том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ограничений и гарантий, предусмотренных для работников в возрасте до 18 лет, инвалидов, беременных женщин, женщин, име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ющих детей в возрасте до трё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лет. </w:t>
            </w:r>
          </w:p>
          <w:p w:rsidR="0035427D" w:rsidRPr="00670F9A" w:rsidRDefault="0068002D" w:rsidP="000D6DC9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5.9. Привлечение работников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выполнению работы, не предусмотренной Уставом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Правилами внутреннего трудового распорядка </w:t>
            </w:r>
            <w:r w:rsidR="007972F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      </w:r>
          </w:p>
          <w:p w:rsidR="002B0CD4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5.10. Время осенних, зимних и весе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нних каникул, а также время лет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них каникул, не совпадающее с очередным отпуском, является рабочим временем педагогических и других работнико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F81A7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                                   </w:t>
            </w:r>
          </w:p>
          <w:p w:rsidR="00F81A74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эти периоды педагогические работники привлекаются работодателем к педа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гогической и организационной ра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боте в пределах времени, не превышающего их учебной нагрузки до начала каникул. График работы в каникулы утве</w:t>
            </w:r>
            <w:r w:rsidR="00787483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рждается приказом руководителя.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педагогических работников в 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время, не совпадаю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щее с очередным отпуском, может быть, 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их согласия, установлен сумми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рованный уч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рабочего времени в пределах месяца.</w:t>
            </w:r>
          </w:p>
          <w:p w:rsidR="002B0CD4" w:rsidRPr="00670F9A" w:rsidRDefault="002B0CD4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A74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5.11. В каникулярное время учебно-вспомогательный и обслуживающий пе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сонал привлекается к выполнению хозяйс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твенных работ, не требующих спе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циальных знаний (мелкий ремонт, работа на территории, охрана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др.), в пределах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установленного им рабочего вре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мени.</w:t>
            </w:r>
          </w:p>
          <w:p w:rsidR="000D6DC9" w:rsidRPr="00670F9A" w:rsidRDefault="0068002D" w:rsidP="000D6DC9">
            <w:pPr>
              <w:spacing w:before="100" w:beforeAutospacing="1"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5.12. Очередность предоставления оплачиваемых отпусков определяется ежегодно в соответствии с графиком отпусков, утверждаемым работодате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лем с учё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(по согласо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ванию) профкома не позднее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чем за две недели до наступления календарного года.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 времени начала отпуска работник должен быть извещен не позднее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ем за две недели до его начала.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Продление, перенесение, разделение и отзыв из него производится с согласия работника в случаях, предусмотренных ст. 124-125 ТК РФ.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B0CD4" w:rsidRPr="00670F9A" w:rsidRDefault="0068002D" w:rsidP="000D6DC9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5.13.</w:t>
            </w:r>
            <w:r w:rsidR="00787483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Работодатель обязуется:</w:t>
            </w:r>
          </w:p>
          <w:p w:rsidR="002B0CD4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5.13.1. Предоставлять ежегодный дополнительный оплачиваемый отпуск работникам: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занятым на работах с вредными и (или) опасными условиями труда в соответствии со ст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117 ТК РФ </w:t>
            </w:r>
          </w:p>
          <w:p w:rsidR="00F81A74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 ненормированным рабочим днем в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соответствии со ст.119 ТК РФ,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котором устанавливается перечень должностей работник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 с ненормированным рабочим днё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(ст.101 ТК РФ) и продолжительность дополнительного отпуска работник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 с ненормированным рабочим днё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м, 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который должен быть не менее трё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календарных дней).</w:t>
            </w:r>
          </w:p>
          <w:p w:rsidR="002B0CD4" w:rsidRPr="00670F9A" w:rsidRDefault="002B0CD4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0CD4" w:rsidRPr="00670F9A" w:rsidRDefault="0068002D" w:rsidP="0024325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5.13.2.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Предоставлять работникам отпуск</w:t>
            </w:r>
            <w:r w:rsidR="008B70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сохранением заработной платы (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сохранения заработной платы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следую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 случаях:</w:t>
            </w:r>
            <w:r w:rsidR="002B0CD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при рождении ребё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нка в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семье -  1 день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сохранением з/п)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в связи с переездом на но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 место жительства – 3 дня (б/с)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дл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проводов детей в армию – 3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дня;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сохранением з/п)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в случае свадьбы ра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ботника (детей работника) - 3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дня;</w:t>
            </w:r>
            <w:proofErr w:type="gramEnd"/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 сохранением з/п)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на похор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оны близких родственников - 3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E20D7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сохранением з/п)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р</w:t>
            </w:r>
            <w:r w:rsidR="00A007D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аботающим инвалидам - 3дня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="00A007D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 сохранением з/п)</w:t>
            </w:r>
            <w:r w:rsidR="00A007D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не освобождённо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председателю первичной профсоюзной организации </w:t>
            </w:r>
            <w:r w:rsidR="00A007D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76692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60B1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</w:t>
            </w:r>
            <w:r w:rsidR="0076692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760B1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(с </w:t>
            </w:r>
            <w:r w:rsidR="00760B1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сохранением з/п)</w:t>
            </w:r>
          </w:p>
          <w:p w:rsidR="004422AD" w:rsidRPr="00670F9A" w:rsidRDefault="00760B15" w:rsidP="00760B15">
            <w:pPr>
              <w:spacing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5.13.3.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определяемым учредите</w:t>
            </w:r>
            <w:r w:rsidR="00F81A7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лем и (или) Уставом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81A74" w:rsidRPr="00670F9A" w:rsidRDefault="004422AD" w:rsidP="00A36E56">
            <w:pPr>
              <w:spacing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5.14. Общим выходным днё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(ст.111 ТК РФ).</w:t>
            </w:r>
          </w:p>
          <w:p w:rsidR="00F81A74" w:rsidRPr="00670F9A" w:rsidRDefault="0068002D" w:rsidP="006A2CFE">
            <w:pPr>
              <w:spacing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5.15. Время перерыва для отдыха и питания, а также график дежурств педагогических работников по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графики сменности, работы в выходные и нерабочие праздничные дни устанавливаются </w:t>
            </w:r>
            <w:r w:rsidR="00760B1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Правилами внутреннего трудового распорядка.                                                                                                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Работодатель обеспечивает педагогическим работникам возможность отдыха и при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 пищи в рабочее время одновременно с обучающимися, в том числе в течение перерывов между занятиями (перемен).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Время для отдыха и питания для других работников устанавливается Правилами внутреннего трудового распо</w:t>
            </w:r>
            <w:r w:rsidR="00F81A7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рядка и не должно быть менее 30минут (ст.108ТК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РФ).</w:t>
            </w:r>
          </w:p>
          <w:p w:rsidR="002E04D9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5.16. Дежурство педагогических работников по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долж</w:t>
            </w:r>
            <w:r w:rsidR="0026597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 начинаться не ранее чем за 30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 до начала занятий и продолжаться не бол</w:t>
            </w:r>
            <w:r w:rsidR="00787483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ее 20 минут после их окончания.</w:t>
            </w:r>
          </w:p>
          <w:p w:rsidR="0068002D" w:rsidRPr="00670F9A" w:rsidRDefault="0068002D" w:rsidP="00243258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Оплата и нормирование труда</w:t>
            </w:r>
            <w:r w:rsidR="002E04D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6597A" w:rsidRPr="00670F9A" w:rsidRDefault="0068002D" w:rsidP="00787483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Стороны исходят из того, что:</w:t>
            </w:r>
          </w:p>
          <w:p w:rsidR="00277BF0" w:rsidRPr="00670F9A" w:rsidRDefault="0068002D" w:rsidP="00787483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6.1. Оплата труда работников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1B02A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осуществляется в соответствии с Положением об оплате труда и стимулировании работников муниципальных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организаций</w:t>
            </w:r>
            <w:r w:rsidR="001B02A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77BF0" w:rsidRPr="00670F9A" w:rsidRDefault="00144E03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 Оплата труда педагогических работников учреждения, осуществляющих образовательный процесс, производится по новой системе оплаты труда (НСОТ).</w:t>
            </w:r>
          </w:p>
          <w:p w:rsidR="00277BF0" w:rsidRPr="00670F9A" w:rsidRDefault="00144E03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6.3. Фонд оплаты труда (ФОТ) состоит из базовой части (</w:t>
            </w:r>
            <w:proofErr w:type="spell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ФОТб</w:t>
            </w:r>
            <w:proofErr w:type="spell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- 70 % и стимулирующей части (</w:t>
            </w:r>
            <w:proofErr w:type="spell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ФОТст</w:t>
            </w:r>
            <w:proofErr w:type="spell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.)- 30 % и распределяется по всем категориям работников.</w:t>
            </w:r>
          </w:p>
          <w:p w:rsidR="00787483" w:rsidRPr="00670F9A" w:rsidRDefault="0039058F" w:rsidP="00E02A50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6.4. Базовая часть фонда оплаты труда обеспечивает гарантированную заработную плату всем работникам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11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дминистративн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о- управленческого персонала; 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педагогических работников, осуществляющих образов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ательный процесс: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гих педагогических работников (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воспитатели групп продлённого дня, педагоги- психологи, педагоги дополнительного образования, преподаватели ОБЖ и др.;</w:t>
            </w:r>
          </w:p>
          <w:p w:rsidR="00277BF0" w:rsidRPr="00670F9A" w:rsidRDefault="0039058F" w:rsidP="00E02A50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вспомогательного персонала.</w:t>
            </w:r>
          </w:p>
          <w:p w:rsidR="0026597A" w:rsidRPr="00670F9A" w:rsidRDefault="0039058F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6.5. Стимулирующая часть фонда оплаты труда (30 %) от общего фонда оплаты труда распределяется </w:t>
            </w:r>
            <w:r w:rsidR="00E43E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педагогических работников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E43E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согласно Положению о компенсационных и премиал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ьных выплатах. </w:t>
            </w:r>
            <w:r w:rsidR="00E43E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Положение принимается на общем собрании коллектива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E43E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большинством голосов, на собрании Управляющего совета школы и выступает в силу со дня подписания.                                                                                                           Положение может быть изменено только решением общего собрания коллектива и </w:t>
            </w:r>
            <w:r w:rsidR="00E43E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собранием Управляющего совета школы. Срок действия Положения не ограничен. </w:t>
            </w:r>
          </w:p>
          <w:p w:rsidR="0026597A" w:rsidRPr="00670F9A" w:rsidRDefault="00E43EEE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6.6.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A2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Распределение стимулирующей части фонда оплаты труда в части премирования за результативность и качество труда производится органом самоуправления (советом школы) по представлению директора и по согласованию с профсоюзным комитетом 1 раз в полугодие.                                                                                                                          </w:t>
            </w:r>
          </w:p>
          <w:p w:rsidR="00277BF0" w:rsidRPr="00670F9A" w:rsidRDefault="005C584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6.6.1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6597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Заработная плата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работникам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26597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выплачивается два раза в месяц в </w:t>
            </w:r>
            <w:r w:rsidR="0063455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сберегательной кассе 15</w:t>
            </w:r>
            <w:r w:rsidR="0026597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числа текущего месяца </w:t>
            </w:r>
            <w:r w:rsidR="005E455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размере 40% от количества рабочих дней данного месяца, </w:t>
            </w:r>
            <w:r w:rsidR="0026597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3455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="0026597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числа следующего за расчётным месяцем, либо по заявлению работника путём перечисления на его лицевой счёт в банке за счёт работодателя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6597A" w:rsidRPr="00670F9A" w:rsidRDefault="005C584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6.6.2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Заработная плата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выплачивается работнику  путём перечисления на указанный работником счёт в банке по его заявлению (ст. 136 ТК РФ)</w:t>
            </w:r>
            <w:r w:rsidR="00E33A2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F469B" w:rsidRPr="00670F9A" w:rsidRDefault="00B20771" w:rsidP="00787483">
            <w:pPr>
              <w:spacing w:before="100" w:beforeAutospacing="1"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6.6.3. Изменение опла</w:t>
            </w:r>
            <w:r w:rsidR="006E5A4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труда, разрядов труда и (или)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размеров ставок заработной платы (должностных окладов) производится:  </w:t>
            </w:r>
          </w:p>
          <w:p w:rsidR="00CF469B" w:rsidRPr="00670F9A" w:rsidRDefault="00B20771" w:rsidP="00787483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 увеличении стажа педагогической работы, стаж работы по специальности</w:t>
            </w:r>
          </w:p>
          <w:p w:rsidR="00CF469B" w:rsidRPr="00670F9A" w:rsidRDefault="00B20771" w:rsidP="00CF469B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со дня достижения соответствующего стажа, если документы находятся в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ии, или со дня предоставления документа о стаже, дающем право на повышение размера ставки (оклада) заработной платы;</w:t>
            </w:r>
            <w:r w:rsidR="006E5A4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- при получении образования или восстановлении документов об образовании - со дня предоставления соответствующего документа;                                                                                                                                                                                             - при присвоении квалификационной категории - со дня вынесения решения аттестационной комиссией; </w:t>
            </w:r>
          </w:p>
          <w:p w:rsidR="00CF469B" w:rsidRPr="00670F9A" w:rsidRDefault="006E5A4E" w:rsidP="00CF469B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при присвоении 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очётного звания</w:t>
            </w:r>
          </w:p>
          <w:p w:rsidR="00CF469B" w:rsidRPr="00670F9A" w:rsidRDefault="006E5A4E" w:rsidP="00CF469B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со дня присвоения;</w:t>
            </w:r>
          </w:p>
          <w:p w:rsidR="00277BF0" w:rsidRPr="00670F9A" w:rsidRDefault="006E5A4E" w:rsidP="00CF469B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 наступленииу работника права на изменение разряда оплаты труда и (или) ставки заработной платы (должностного оклада) в пребывании его в ежегодном или другом отпуске, а также в период его временной нетрудоспособности выплата заработной</w:t>
            </w:r>
            <w:r w:rsidR="00A52DF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платы исходя из размеров ставки (оклада)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2DF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более высокого разряда оплаты труда производится со дня окончания отпуска или временной нетрудоспособности.</w:t>
            </w:r>
            <w:proofErr w:type="gramEnd"/>
          </w:p>
          <w:p w:rsidR="00CF469B" w:rsidRPr="00670F9A" w:rsidRDefault="00CF469B" w:rsidP="00CF469B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7BF0" w:rsidRPr="00670F9A" w:rsidRDefault="005C584D" w:rsidP="00CF469B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 учителей и других педагогических работников, выполняющих педагогическую работу без занятия штатной должности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начало нового учебного года составляются и утверждаются тарификационные списки.</w:t>
            </w:r>
          </w:p>
          <w:p w:rsidR="00C75B12" w:rsidRPr="00670F9A" w:rsidRDefault="00C75B12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751F" w:rsidRPr="00670F9A" w:rsidRDefault="008C751F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6.8. </w:t>
            </w:r>
            <w:proofErr w:type="gramStart"/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Оплата труда работников, занятых на работах с вредными и (или) опасными условиями труда, устанавливается в 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      </w:r>
            <w:proofErr w:type="gramEnd"/>
          </w:p>
          <w:p w:rsidR="008C751F" w:rsidRPr="00670F9A" w:rsidRDefault="008C751F" w:rsidP="008C751F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Работодатель с учётом мнения выборного органа первичной профсоюзной организации в </w:t>
            </w:r>
            <w:proofErr w:type="gramStart"/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порядке, предусмотренном статьей 372 Трудового кодекса Российской Федерации для принятия локальных нормативных актов устанавливает</w:t>
            </w:r>
            <w:proofErr w:type="gramEnd"/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конкретные размеры доплат.</w:t>
            </w:r>
          </w:p>
          <w:p w:rsidR="008C751F" w:rsidRPr="00670F9A" w:rsidRDefault="008C751F" w:rsidP="008C751F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 проведении специальной оценки условий труда в целях реализации Федерального закона от 28 декабря 2013 года № 426-ФЗ «О специальной оценке условий труда» (с учетом дополнений и изменений, внесенных Федеральным </w:t>
            </w:r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законом от 28 декабря 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труда») работникам, условия труда которых отнесены</w:t>
            </w:r>
            <w:proofErr w:type="gramEnd"/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70F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 вредным и (или) опасным по результатам специальной оценки условий труда, предоставляются гарантии и компенсации в размере и на условиях, предусмотренных статьями 92, 117 и 147 Трудового кодекса Российской Федерации.</w:t>
            </w:r>
            <w:proofErr w:type="gramEnd"/>
          </w:p>
          <w:p w:rsidR="00277BF0" w:rsidRPr="00670F9A" w:rsidRDefault="00E33A28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Наполняемость </w:t>
            </w:r>
            <w:r w:rsidR="00B2077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классов (групп), установленная Т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иповым положением, является предельной нормой обслуживания в конкретном классе (группе</w:t>
            </w:r>
            <w:r w:rsidR="00B2077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часы работы, в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которых</w:t>
            </w:r>
            <w:r w:rsidR="00B2077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оплата труда осуществляется из установленной ставки заработной платы.</w:t>
            </w:r>
          </w:p>
          <w:p w:rsidR="00FE4E88" w:rsidRPr="00670F9A" w:rsidRDefault="00144E03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1B02A1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Работодатель обязуется:</w:t>
            </w:r>
          </w:p>
          <w:p w:rsidR="00E02A50" w:rsidRPr="00670F9A" w:rsidRDefault="00E02A50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4E88" w:rsidRPr="00670F9A" w:rsidRDefault="001B02A1" w:rsidP="00CF469B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Возместить работн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икам материальный ущерб, причинё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нный в результате незаконного лишения их возможности трудиться в случае приостановки работы в порядке, предусмотренном ст. 142 ТК РФ, в размере неполученно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зарплаты</w:t>
            </w:r>
            <w:proofErr w:type="gramStart"/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 ТК РФ).</w:t>
            </w:r>
          </w:p>
          <w:p w:rsidR="00277BF0" w:rsidRPr="00670F9A" w:rsidRDefault="001B02A1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исходя из ставки рефинансирования Центрального банка РФ. </w:t>
            </w:r>
          </w:p>
          <w:p w:rsidR="00277BF0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.3.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 </w:t>
            </w:r>
          </w:p>
          <w:p w:rsidR="00277BF0" w:rsidRPr="00670F9A" w:rsidRDefault="001B02A1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Ответственность за своевременность и правильность определения размеров и выплаты заработной платы несёт руководитель </w:t>
            </w:r>
            <w:r w:rsidR="00CF469B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8002D" w:rsidRPr="00670F9A" w:rsidRDefault="0068002D" w:rsidP="00787483">
            <w:pPr>
              <w:spacing w:before="100" w:beforeAutospacing="1"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VII. Гарантии и компенсации</w:t>
            </w:r>
            <w:r w:rsidR="002E04D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E4E88" w:rsidRPr="00670F9A" w:rsidRDefault="0068002D" w:rsidP="00787483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Стороны </w:t>
            </w:r>
            <w:r w:rsidR="00787483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договорились, что работодатель:</w:t>
            </w:r>
          </w:p>
          <w:p w:rsidR="008E4A9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7.1.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Ведёт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работников, нуждающихся в улучшении жилищных условий.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Ходатайствует перед органом местного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самоуправления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предоставлении жилья нуждающимся работникам и выделении ссуд на е</w:t>
            </w:r>
            <w:r w:rsidR="00864E5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приобретение (строительство).</w:t>
            </w:r>
          </w:p>
          <w:p w:rsidR="008E4A9F" w:rsidRPr="00670F9A" w:rsidRDefault="00864E55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Обеспечивает бесплатно работников пользованием библиотечными фондами и 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организациями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культуры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образовательных целях.</w:t>
            </w:r>
          </w:p>
          <w:p w:rsidR="008E4A9F" w:rsidRPr="00670F9A" w:rsidRDefault="00864E55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</w:t>
            </w:r>
            <w:r w:rsidR="00F5287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Обеспечивает предоставление работникам, имеющим детей дошкольного возраста, мест в дошкольных учреждениях</w:t>
            </w:r>
            <w:r w:rsidR="009B7A2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процентной скидкой по оплате за содержание.</w:t>
            </w:r>
          </w:p>
          <w:p w:rsidR="008E4A9F" w:rsidRPr="00670F9A" w:rsidRDefault="009B7A26" w:rsidP="008C75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7.5. Ежегодно отчисляет в первичную профсоюзную организацию денежные средства в размере 1% на проведение культурн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массовой и физкультурно- оздоровительной работы.</w:t>
            </w:r>
          </w:p>
          <w:p w:rsidR="008E4A9F" w:rsidRPr="00670F9A" w:rsidRDefault="00A007D8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7.6. </w:t>
            </w:r>
            <w:proofErr w:type="gramStart"/>
            <w:r w:rsidR="00D5331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Оказывает из внебюджетных средств и средств экономии материальную помощь </w:t>
            </w:r>
            <w:r w:rsidR="00D5331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работникам, уходящим на пенсию по старости, неработающим пенсионерам, инвалидам и другим работникам 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D53317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утверждённым с учётом мнения (по согласованию) профкома перечню оснований предоставления материальной помощи и её размерам. </w:t>
            </w:r>
            <w:proofErr w:type="gramEnd"/>
          </w:p>
          <w:p w:rsidR="00B34D58" w:rsidRPr="00670F9A" w:rsidRDefault="00D53317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7.7.</w:t>
            </w:r>
            <w:r w:rsidR="008C751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Осуществляет из внебюджетных средств и средств экономии выплату дополнительного выходного пособия в размере ставки следующим категориям увольняемых работников:</w:t>
            </w:r>
            <w:r w:rsidR="003118C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получившим трудовое увечье в данно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йорганизации</w:t>
            </w:r>
            <w:r w:rsidR="003118C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имеющим стаж работы в данно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организац</w:t>
            </w:r>
            <w:r w:rsidR="003118C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ии свыше 10 лет; всем работникам, увольняемым в связи с ликвидацией 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3118C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в случае расторжения трудового договора по собственному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желанию работающего пенсионера </w:t>
            </w:r>
            <w:r w:rsidR="003118C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 других случаях).</w:t>
            </w:r>
            <w:proofErr w:type="gramEnd"/>
          </w:p>
          <w:p w:rsidR="0068002D" w:rsidRPr="00670F9A" w:rsidRDefault="0068002D" w:rsidP="00787483">
            <w:pPr>
              <w:spacing w:before="100" w:beforeAutospacing="1"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VIII. Охрана труда и здоровья</w:t>
            </w:r>
            <w:r w:rsidR="002E04D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E4E88" w:rsidRPr="00670F9A" w:rsidRDefault="0068002D" w:rsidP="00787483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Работодатель обязуется:</w:t>
            </w:r>
          </w:p>
          <w:p w:rsidR="008E4A9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8.1. Обеспечить право работников 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ний работников (ст. 219 ТК РФ).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реализации этого права заключить соглашение по о</w:t>
            </w:r>
            <w:r w:rsidR="00864E5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хране труда 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определением в нё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организационных и технических мероприятий по охране и безопасности труда, сроков их выполнения, ответственных должностных лиц. 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Предусмотреть на мероприятия по охране труда, определенные Согла</w:t>
            </w:r>
            <w:r w:rsidR="00A007D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шением по охране труда, средства в сумме 2 % от фонда оплаты труда.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8.3. Провести 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9B2F1C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специальную оценку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рабочих мест и по её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результатам осуществлять работу по охране и безопасности труда в поря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дке и сроки, установленные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(по согласованию) профкома, с последующей сертификацией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состав аттестационной комиссии в обязательном порядке включать членов профкома и комиссии по охране труда.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8.4. Проводить со всеми поступаю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щими на работу, а также переведё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нными на другую работу работниками 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обучение и инструктаж по охране труда, сохранности жизни и здоровья 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детей, безопасным методам и приё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 выполнения работ, оказанию первой помощи пост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радавшим.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Организовывать проверку знаний работников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охране труда на начало учебного года.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8.5. Обеспечивать наличие нормативных и справочных материалов по охране труда, правил, инструкций, журналов инстру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ктажа и других материалов за счё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</w:t>
            </w:r>
            <w:r w:rsidR="00864E55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олжностей.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8.7. Обеспечивать приобретение, хранение, стирку, сушку, дезинфекцию и ремонт средств индивидуальной защиты, спецодежды и обуви за счет работодателя </w:t>
            </w:r>
            <w:r w:rsidRPr="00670F9A">
              <w:rPr>
                <w:rFonts w:ascii="Times New Roman" w:eastAsia="Times New Roman" w:hAnsi="Times New Roman" w:cs="Times New Roman"/>
                <w:b/>
              </w:rPr>
              <w:t>(ст. 221 ТК РФ).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8.8. Сохранять место работы (должность) и средний заработок за работниками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время приостановления работ органами государственного надзора и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соблюдением трудового законодательства вследствие нарушения требований охраны труда не по вине работника (ст. 220 ТК РФ).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8.9. Проводить своевременное расследование несчастных случаев на производстве в соответствии с действующим 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законодательством и вести их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8E4A9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E4E88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11. Разработать и утвердить инструкции по охране труда на каждое рабочее место 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(по согласованию) профкома (ст. 212 ТК РФ).</w:t>
            </w:r>
          </w:p>
          <w:p w:rsidR="008E4A9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8.12. Обеспечивать соблюдение работниками требований, правил и инструкций по охране труда.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8.13. Создать 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комиссию по охране труда, в состав которой на паритетной основе должны входить члены профкома.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8.14.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8.15. Осуществлять совместно с профкомом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состоянием условий и охраны труда, выполнением соглашения по охране труда.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8.16.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состоянием охраны труда 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ии. В случае выявления ими нарушения прав работников на здоровые и безопасные условия труда принимать меры к их устранению.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8.17.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8.18. Оборудовать комнату для отдыха работников организации.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1F4D52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Вести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средств социального страхования на организацию лечения и отдыха работников и их детей.</w:t>
            </w:r>
          </w:p>
          <w:p w:rsidR="00FE4E88" w:rsidRPr="00670F9A" w:rsidRDefault="001F4D52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8.20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 решению комиссии по социальн</w:t>
            </w:r>
            <w:r w:rsidR="00FE4E8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ому страхованию приобретать путё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вки на лечение и отдых.</w:t>
            </w:r>
          </w:p>
          <w:p w:rsidR="001F4D52" w:rsidRPr="00670F9A" w:rsidRDefault="001F4D52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8.21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Один раз в полгода информировать коллектив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расходовании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средств социального страхования на оплату пособий, больничных листов, лечение и отдых.</w:t>
            </w:r>
          </w:p>
          <w:p w:rsidR="006A2CFE" w:rsidRPr="00670F9A" w:rsidRDefault="001F4D52" w:rsidP="008C751F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8.22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Профком обязуется: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организовывать физкультурно-оздоровительные мероприятия для членов профсоюза и других работников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проводить работу по оздоровлению детей работников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8002D" w:rsidRPr="00670F9A" w:rsidRDefault="00E02A50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IX. Гарантии профсоюзной деятельности</w:t>
            </w:r>
            <w:r w:rsidR="002E04D9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Стороны договорились о том, что:</w:t>
            </w:r>
          </w:p>
          <w:p w:rsidR="001F4D52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      </w:r>
          </w:p>
          <w:p w:rsidR="00A5247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9.2. Профком осуществляет в установленном порядке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 (ст. 370 ТК РФ).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9.3. Рабо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тодатель принимает решения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(по согласованию) профкома в случаях, предусмотренных законодательством и настоящим коллективным договором.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9.4. Увольнение работника, являющегося членом профсоюза, по пункту 2, подпункту «б» пункта 3 и пун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кту 5 статьи 81 ТК РФ, а также производится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мотивированного мнения (с предварительного согласия) профкома.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9.6. Работодатель обеспечивает ежемесячно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бесплатное перечисление на счё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профсоюзной организации членских профсоюзных взносов из заработной платы работников, являющихся членами профсоюза, при н</w:t>
            </w:r>
            <w:r w:rsidR="00787483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аличии их письменных заявлений.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Членские профсою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зные взносы перечисляются на счё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 первичной профсоюзной организации в день выплаты заработной платы. 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9.7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A2C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      </w:r>
          </w:p>
          <w:p w:rsidR="00A5247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="006A2C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Работодатель предоставляет профкому необходимую информацию по любым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вопросам труда и социально-экономического развития учреждения.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</w:t>
            </w:r>
            <w:r w:rsidR="006A2C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Члены профкома включаются в состав комиссий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тарификации, аттестации педагогических работников, </w:t>
            </w:r>
            <w:r w:rsidR="00354C1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специальной оценки условий труда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социальному страхованию и других.</w:t>
            </w:r>
          </w:p>
          <w:p w:rsidR="001F4D52" w:rsidRPr="00670F9A" w:rsidRDefault="0068002D" w:rsidP="00384DCA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</w:t>
            </w:r>
            <w:r w:rsidR="006A2CF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2A50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Работодатель с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мнения (по согласованию) профкома рассматривает следующие вопросы: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расторжение трудового договора с работниками, являющимися членами профсоюза, по инициативе работодателя (ст. 82, 374 ТК РФ);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привлечение к сверхурочным работам (ст. 99 ТК РФ);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разделение рабочего времени на части (ст. 105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запрещение работы в выходные и нерабочие праздничные дни (ст. 113 ТК РФ);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очередность предоставления отпусков (ст. 123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установление заработной платы (ст. 135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применение систем нормирования труда (ст. 159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массовые увольнения (ст. 180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установление перечня должностей работник</w:t>
            </w:r>
            <w:r w:rsidR="00B34D5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 с ненормированным рабочим днё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(ст.101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утверждение Правил внутреннего трудового распорядка (ст. 190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создание комиссий по охране труда (ст. 218 ТК РФ);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составление графиков сменности (ст. 103 Т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РФ);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утверждение формы расчё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тного листка (ст. 136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установление размеров повышенной заработной платы за вредные и или) опасные и иные особые условия труда (ст. 147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размеры повышения заработной платы в ночное время (ст. 154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применение и снятие дисциплинарного взыскания до истечения 1 года со дня его применения (ст. 193, 194 ТК РФ);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- установление сроков выплаты заработной платы работникам (ст.136 ТК РФ). </w:t>
            </w:r>
          </w:p>
          <w:p w:rsidR="00E02A50" w:rsidRPr="00670F9A" w:rsidRDefault="00E02A50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68002D" w:rsidRPr="00670F9A" w:rsidRDefault="00E02A50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68002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X. Обязательства профкома</w:t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Профком обязуется:</w:t>
            </w:r>
          </w:p>
          <w:p w:rsidR="001F4D52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аработной платы на счё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первичной профсоюзной организации.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10.2. Осуществлять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10.3. Осуществлять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правильностью расходования фонда заработной платы, надтарифного фонда, фонда экономии заработной платы, внебюджетного фонда и иных фондов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5247F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10.4. Осуществлять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10.5. Совместно с работодателем и работниками разрабатывать меры по защите персональных данных работников (ст. 86 ТК РФ).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10.6. Направлять учредителю (собственнику)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заявление о нарушении руководителем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      </w:r>
          </w:p>
          <w:p w:rsidR="001F4D52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10.7. Представлять и защищать трудовые права членов профсоюза в комиссии по трудовым спорам и суде.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10.8. Осуществлять совместно с комиссией по социальному страхованию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своевременным назначением и выплатой работникам пособий по обязательному социальному страхованию.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10.9. Участвовать в работе комиссии по социальному страхованию, совместно с райкомом (горкомом, советом) профсоюза по летнему оздоровлению детей работников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обеспечению их новогодними подарками.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10.10. Совместно с комиссией по с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оциальному страхованию вести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нуждающихся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санаторно-курортном лечении, своевременно направлять заявки уполномоченному района, города.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10.12. Осуществлять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правильностью и своевременностью предоставления работникам отпусков и их оплаты.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10.13. Участвовать в работе комиссий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тарификации, аттестации педагогических работников, </w:t>
            </w:r>
            <w:r w:rsidR="00354C1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специальной оценки условий труда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рабочих мест, охране труда и других.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10.14. Осуществлять контроль за соблюдением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порядка проведения аттестации педагогических работников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10.15. Совместно с работодателем обеспечивать регистрацию работников 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системе персонифицированного учё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83EAA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10.16. Оказывать </w:t>
            </w:r>
            <w:r w:rsidR="00B34D5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материальную помощь в размере </w:t>
            </w:r>
            <w:r w:rsidR="00204B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рублей из фонда членов первичной профсоюзной организации </w:t>
            </w:r>
            <w:r w:rsidR="00B34D58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работникам образовательной организации в связи с выходом на пенсию.</w:t>
            </w:r>
          </w:p>
          <w:p w:rsidR="00A36E56" w:rsidRPr="00670F9A" w:rsidRDefault="00A36E56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10.17. Оказывать материальную помощь в размере </w:t>
            </w:r>
            <w:r w:rsidR="00204B0A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422A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рублей</w:t>
            </w:r>
            <w:r w:rsidR="00E05C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фонда членов </w:t>
            </w:r>
            <w:r w:rsidR="00E05C0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первичной профсоюзной организации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работникам образовательной организации в случае смерти близких родственников.</w:t>
            </w:r>
          </w:p>
          <w:p w:rsidR="00E02A50" w:rsidRPr="00670F9A" w:rsidRDefault="0068002D" w:rsidP="008C751F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</w:t>
            </w:r>
            <w:r w:rsidR="00A36E5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Осуществлять культурно-массовую и физкультурно-оздоровительную работу в </w:t>
            </w:r>
            <w:r w:rsidR="00122FEE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XI.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коллективного договора.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Ответственность сторон</w:t>
            </w:r>
            <w:r w:rsidR="00F5287D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="00A5247F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Стороны договорились, что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11.2. Совместно разрабатывают план мероприятий по выполнению настоящего коллективного договора.</w:t>
            </w:r>
          </w:p>
          <w:p w:rsidR="00A5247F" w:rsidRPr="00670F9A" w:rsidRDefault="00A5247F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11.3. Осуществляют </w:t>
            </w:r>
            <w:proofErr w:type="gramStart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конце календарного года. </w:t>
            </w:r>
          </w:p>
          <w:p w:rsidR="00A5247F" w:rsidRPr="00670F9A" w:rsidRDefault="00A5247F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11.4. Рассматривают в недельный срок все возникающие в период действия коллективного договора разногласия и конфликты, связанные с его выполнением.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5247F" w:rsidRPr="00670F9A" w:rsidRDefault="0068002D" w:rsidP="00787483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11.7. Настоящий коллективный договор дейс</w:t>
            </w:r>
            <w:r w:rsidR="0089630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твует в течение </w:t>
            </w:r>
            <w:r w:rsid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трё</w:t>
            </w:r>
            <w:r w:rsidR="00354C1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896304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 со дня подписания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5247F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11.8 Стороны имеют право продлевать действие коллективного договора н</w:t>
            </w:r>
            <w:r w:rsidR="009B2F1C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срок не более </w:t>
            </w:r>
            <w:r w:rsid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трё</w:t>
            </w:r>
            <w:r w:rsidR="00354C16"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лет.</w:t>
            </w:r>
          </w:p>
          <w:p w:rsidR="00A5247F" w:rsidRPr="00670F9A" w:rsidRDefault="00A5247F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1F25" w:rsidRPr="00670F9A" w:rsidRDefault="0068002D" w:rsidP="00A36E56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11.9. Переговоры по заключению нового коллективного договора будут начаты за 3 месяца до окончания срока действия данного договора. </w:t>
            </w:r>
          </w:p>
          <w:p w:rsidR="00983EAA" w:rsidRPr="00670F9A" w:rsidRDefault="00983EAA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3EAA" w:rsidRPr="00670F9A" w:rsidRDefault="00983EAA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3EAA" w:rsidRPr="00670F9A" w:rsidRDefault="00983EAA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3EAA" w:rsidRPr="00670F9A" w:rsidRDefault="00983EAA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3EAA" w:rsidRPr="00670F9A" w:rsidRDefault="00983EAA" w:rsidP="00A36E56">
            <w:pPr>
              <w:spacing w:before="100" w:beforeAutospacing="1" w:after="100" w:afterAutospacing="1" w:line="1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002D" w:rsidRPr="00670F9A" w:rsidRDefault="0068002D" w:rsidP="00A36E56">
            <w:pPr>
              <w:spacing w:before="100" w:beforeAutospacing="1" w:after="100" w:afterAutospacing="1" w:line="188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E784D" w:rsidRPr="00670F9A" w:rsidRDefault="00C2550B">
      <w:pPr>
        <w:rPr>
          <w:rFonts w:ascii="Arial" w:eastAsia="Times New Roman" w:hAnsi="Arial" w:cs="Arial"/>
          <w:sz w:val="24"/>
          <w:szCs w:val="24"/>
        </w:rPr>
      </w:pPr>
      <w:r w:rsidRPr="00670F9A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983EAA" w:rsidRPr="00670F9A" w:rsidRDefault="00983EAA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Мухамедов Бакыт Сактаббергенович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15.02.2022 по 15.02.2023</w:t>
            </w:r>
          </w:p>
        </w:tc>
      </w:tr>
    </w:tbl>
    <w:sectPr xmlns:w="http://schemas.openxmlformats.org/wordprocessingml/2006/main" xmlns:r="http://schemas.openxmlformats.org/officeDocument/2006/relationships" w:rsidR="00983EAA" w:rsidRPr="00670F9A" w:rsidSect="0084241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37" w:rsidRDefault="00AA1337" w:rsidP="008A2DFF">
      <w:pPr>
        <w:spacing w:after="0" w:line="240" w:lineRule="auto"/>
      </w:pPr>
      <w:r>
        <w:separator/>
      </w:r>
    </w:p>
  </w:endnote>
  <w:endnote w:type="continuationSeparator" w:id="0">
    <w:p w:rsidR="00AA1337" w:rsidRDefault="00AA1337" w:rsidP="008A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907"/>
      <w:docPartObj>
        <w:docPartGallery w:val="Page Numbers (Bottom of Page)"/>
        <w:docPartUnique/>
      </w:docPartObj>
    </w:sdtPr>
    <w:sdtEndPr/>
    <w:sdtContent>
      <w:p w:rsidR="00CF469B" w:rsidRDefault="00C121B2">
        <w:pPr>
          <w:pStyle w:val="aa"/>
          <w:jc w:val="center"/>
        </w:pPr>
        <w:r>
          <w:fldChar w:fldCharType="begin"/>
        </w:r>
        <w:r w:rsidR="002155FF">
          <w:instrText xml:space="preserve"> PAGE   \* MERGEFORMAT </w:instrText>
        </w:r>
        <w:r>
          <w:fldChar w:fldCharType="separate"/>
        </w:r>
        <w:r w:rsidR="00764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69B" w:rsidRDefault="00CF46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37" w:rsidRDefault="00AA1337" w:rsidP="008A2DFF">
      <w:pPr>
        <w:spacing w:after="0" w:line="240" w:lineRule="auto"/>
      </w:pPr>
      <w:r>
        <w:separator/>
      </w:r>
    </w:p>
  </w:footnote>
  <w:footnote w:type="continuationSeparator" w:id="0">
    <w:p w:rsidR="00AA1337" w:rsidRDefault="00AA1337" w:rsidP="008A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821">
    <w:multiLevelType w:val="hybridMultilevel"/>
    <w:lvl w:ilvl="0" w:tplc="92248384">
      <w:start w:val="1"/>
      <w:numFmt w:val="decimal"/>
      <w:lvlText w:val="%1."/>
      <w:lvlJc w:val="left"/>
      <w:pPr>
        <w:ind w:left="720" w:hanging="360"/>
      </w:pPr>
    </w:lvl>
    <w:lvl w:ilvl="1" w:tplc="92248384" w:tentative="1">
      <w:start w:val="1"/>
      <w:numFmt w:val="lowerLetter"/>
      <w:lvlText w:val="%2."/>
      <w:lvlJc w:val="left"/>
      <w:pPr>
        <w:ind w:left="1440" w:hanging="360"/>
      </w:pPr>
    </w:lvl>
    <w:lvl w:ilvl="2" w:tplc="92248384" w:tentative="1">
      <w:start w:val="1"/>
      <w:numFmt w:val="lowerRoman"/>
      <w:lvlText w:val="%3."/>
      <w:lvlJc w:val="right"/>
      <w:pPr>
        <w:ind w:left="2160" w:hanging="180"/>
      </w:pPr>
    </w:lvl>
    <w:lvl w:ilvl="3" w:tplc="92248384" w:tentative="1">
      <w:start w:val="1"/>
      <w:numFmt w:val="decimal"/>
      <w:lvlText w:val="%4."/>
      <w:lvlJc w:val="left"/>
      <w:pPr>
        <w:ind w:left="2880" w:hanging="360"/>
      </w:pPr>
    </w:lvl>
    <w:lvl w:ilvl="4" w:tplc="92248384" w:tentative="1">
      <w:start w:val="1"/>
      <w:numFmt w:val="lowerLetter"/>
      <w:lvlText w:val="%5."/>
      <w:lvlJc w:val="left"/>
      <w:pPr>
        <w:ind w:left="3600" w:hanging="360"/>
      </w:pPr>
    </w:lvl>
    <w:lvl w:ilvl="5" w:tplc="92248384" w:tentative="1">
      <w:start w:val="1"/>
      <w:numFmt w:val="lowerRoman"/>
      <w:lvlText w:val="%6."/>
      <w:lvlJc w:val="right"/>
      <w:pPr>
        <w:ind w:left="4320" w:hanging="180"/>
      </w:pPr>
    </w:lvl>
    <w:lvl w:ilvl="6" w:tplc="92248384" w:tentative="1">
      <w:start w:val="1"/>
      <w:numFmt w:val="decimal"/>
      <w:lvlText w:val="%7."/>
      <w:lvlJc w:val="left"/>
      <w:pPr>
        <w:ind w:left="5040" w:hanging="360"/>
      </w:pPr>
    </w:lvl>
    <w:lvl w:ilvl="7" w:tplc="92248384" w:tentative="1">
      <w:start w:val="1"/>
      <w:numFmt w:val="lowerLetter"/>
      <w:lvlText w:val="%8."/>
      <w:lvlJc w:val="left"/>
      <w:pPr>
        <w:ind w:left="5760" w:hanging="360"/>
      </w:pPr>
    </w:lvl>
    <w:lvl w:ilvl="8" w:tplc="92248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20">
    <w:multiLevelType w:val="hybridMultilevel"/>
    <w:lvl w:ilvl="0" w:tplc="83379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2B876B6"/>
    <w:multiLevelType w:val="singleLevel"/>
    <w:tmpl w:val="DED64528"/>
    <w:lvl w:ilvl="0">
      <w:start w:val="5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">
    <w:nsid w:val="72C94776"/>
    <w:multiLevelType w:val="singleLevel"/>
    <w:tmpl w:val="98D820D4"/>
    <w:lvl w:ilvl="0">
      <w:start w:val="3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19820">
    <w:abstractNumId w:val="19820"/>
  </w:num>
  <w:num w:numId="19821">
    <w:abstractNumId w:val="198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50B"/>
    <w:rsid w:val="00040DFD"/>
    <w:rsid w:val="00051849"/>
    <w:rsid w:val="000745EF"/>
    <w:rsid w:val="000D6DC9"/>
    <w:rsid w:val="000E5767"/>
    <w:rsid w:val="000E6846"/>
    <w:rsid w:val="00122FEE"/>
    <w:rsid w:val="001236F0"/>
    <w:rsid w:val="00123714"/>
    <w:rsid w:val="00144E03"/>
    <w:rsid w:val="00161A5B"/>
    <w:rsid w:val="001A31D7"/>
    <w:rsid w:val="001B02A1"/>
    <w:rsid w:val="001F383D"/>
    <w:rsid w:val="001F4D52"/>
    <w:rsid w:val="00204B0A"/>
    <w:rsid w:val="00205DD6"/>
    <w:rsid w:val="00215042"/>
    <w:rsid w:val="002155FF"/>
    <w:rsid w:val="00243258"/>
    <w:rsid w:val="0026597A"/>
    <w:rsid w:val="00277BF0"/>
    <w:rsid w:val="002A19B5"/>
    <w:rsid w:val="002A2556"/>
    <w:rsid w:val="002B0CD4"/>
    <w:rsid w:val="002C6319"/>
    <w:rsid w:val="002D18EB"/>
    <w:rsid w:val="002E03C8"/>
    <w:rsid w:val="002E04D9"/>
    <w:rsid w:val="002E784D"/>
    <w:rsid w:val="00300717"/>
    <w:rsid w:val="003118CE"/>
    <w:rsid w:val="003539CD"/>
    <w:rsid w:val="0035427D"/>
    <w:rsid w:val="00354C16"/>
    <w:rsid w:val="00384DCA"/>
    <w:rsid w:val="00386BCE"/>
    <w:rsid w:val="00387BFF"/>
    <w:rsid w:val="0039058F"/>
    <w:rsid w:val="00390CC7"/>
    <w:rsid w:val="003B2194"/>
    <w:rsid w:val="003C1F25"/>
    <w:rsid w:val="003F013D"/>
    <w:rsid w:val="003F4406"/>
    <w:rsid w:val="0041452D"/>
    <w:rsid w:val="004422AD"/>
    <w:rsid w:val="00442922"/>
    <w:rsid w:val="004504B5"/>
    <w:rsid w:val="00452782"/>
    <w:rsid w:val="00457BC9"/>
    <w:rsid w:val="004609E0"/>
    <w:rsid w:val="00482757"/>
    <w:rsid w:val="004F6758"/>
    <w:rsid w:val="005633F0"/>
    <w:rsid w:val="005707A4"/>
    <w:rsid w:val="00572FC3"/>
    <w:rsid w:val="005815BF"/>
    <w:rsid w:val="005C584D"/>
    <w:rsid w:val="005E16E6"/>
    <w:rsid w:val="005E4558"/>
    <w:rsid w:val="006063FE"/>
    <w:rsid w:val="00611F86"/>
    <w:rsid w:val="006264DE"/>
    <w:rsid w:val="00634559"/>
    <w:rsid w:val="00670F9A"/>
    <w:rsid w:val="0068002D"/>
    <w:rsid w:val="006A2CFE"/>
    <w:rsid w:val="006B5BF6"/>
    <w:rsid w:val="006B7D09"/>
    <w:rsid w:val="006D46EA"/>
    <w:rsid w:val="006E5A4E"/>
    <w:rsid w:val="00700E37"/>
    <w:rsid w:val="00710DDD"/>
    <w:rsid w:val="00760B15"/>
    <w:rsid w:val="00764264"/>
    <w:rsid w:val="00766926"/>
    <w:rsid w:val="0077222D"/>
    <w:rsid w:val="00787483"/>
    <w:rsid w:val="007972FD"/>
    <w:rsid w:val="007D4806"/>
    <w:rsid w:val="007D5170"/>
    <w:rsid w:val="00835945"/>
    <w:rsid w:val="00842415"/>
    <w:rsid w:val="00864E55"/>
    <w:rsid w:val="00870FAB"/>
    <w:rsid w:val="0089252D"/>
    <w:rsid w:val="00896304"/>
    <w:rsid w:val="008A2DFF"/>
    <w:rsid w:val="008B707F"/>
    <w:rsid w:val="008C751F"/>
    <w:rsid w:val="008E0361"/>
    <w:rsid w:val="008E4A9F"/>
    <w:rsid w:val="0094611D"/>
    <w:rsid w:val="0096144A"/>
    <w:rsid w:val="00973FF3"/>
    <w:rsid w:val="00983EAA"/>
    <w:rsid w:val="009852E5"/>
    <w:rsid w:val="009B2F1C"/>
    <w:rsid w:val="009B593A"/>
    <w:rsid w:val="009B7A26"/>
    <w:rsid w:val="00A007D8"/>
    <w:rsid w:val="00A36E56"/>
    <w:rsid w:val="00A5247F"/>
    <w:rsid w:val="00A52DF1"/>
    <w:rsid w:val="00AA1337"/>
    <w:rsid w:val="00AD7806"/>
    <w:rsid w:val="00B20771"/>
    <w:rsid w:val="00B34D58"/>
    <w:rsid w:val="00B401DF"/>
    <w:rsid w:val="00B84F3C"/>
    <w:rsid w:val="00BC553A"/>
    <w:rsid w:val="00BD71C3"/>
    <w:rsid w:val="00C121B2"/>
    <w:rsid w:val="00C2550B"/>
    <w:rsid w:val="00C51114"/>
    <w:rsid w:val="00C75B12"/>
    <w:rsid w:val="00C9790C"/>
    <w:rsid w:val="00CB620D"/>
    <w:rsid w:val="00CD443D"/>
    <w:rsid w:val="00CF2F52"/>
    <w:rsid w:val="00CF469B"/>
    <w:rsid w:val="00D0458E"/>
    <w:rsid w:val="00D53317"/>
    <w:rsid w:val="00D80ED3"/>
    <w:rsid w:val="00D83846"/>
    <w:rsid w:val="00DA5FF1"/>
    <w:rsid w:val="00DB3C3A"/>
    <w:rsid w:val="00DB44EA"/>
    <w:rsid w:val="00DD430A"/>
    <w:rsid w:val="00DF1D3E"/>
    <w:rsid w:val="00E02A50"/>
    <w:rsid w:val="00E04E8F"/>
    <w:rsid w:val="00E05C06"/>
    <w:rsid w:val="00E20D75"/>
    <w:rsid w:val="00E33A28"/>
    <w:rsid w:val="00E37A1A"/>
    <w:rsid w:val="00E43EEE"/>
    <w:rsid w:val="00E7480C"/>
    <w:rsid w:val="00EA57EE"/>
    <w:rsid w:val="00EC39E5"/>
    <w:rsid w:val="00EF62FE"/>
    <w:rsid w:val="00F00CCB"/>
    <w:rsid w:val="00F227E0"/>
    <w:rsid w:val="00F5287D"/>
    <w:rsid w:val="00F81A74"/>
    <w:rsid w:val="00FE34A4"/>
    <w:rsid w:val="00FE4E88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15"/>
  </w:style>
  <w:style w:type="paragraph" w:styleId="1">
    <w:name w:val="heading 1"/>
    <w:basedOn w:val="a"/>
    <w:link w:val="10"/>
    <w:uiPriority w:val="9"/>
    <w:qFormat/>
    <w:rsid w:val="00442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50B"/>
    <w:pPr>
      <w:spacing w:before="100" w:beforeAutospacing="1" w:after="100" w:afterAutospacing="1" w:line="188" w:lineRule="atLeast"/>
    </w:pPr>
    <w:rPr>
      <w:rFonts w:ascii="Arial" w:eastAsia="Times New Roman" w:hAnsi="Arial" w:cs="Arial"/>
      <w:color w:val="333333"/>
      <w:sz w:val="16"/>
      <w:szCs w:val="16"/>
    </w:rPr>
  </w:style>
  <w:style w:type="character" w:styleId="a4">
    <w:name w:val="Strong"/>
    <w:basedOn w:val="a0"/>
    <w:uiPriority w:val="22"/>
    <w:qFormat/>
    <w:rsid w:val="00C2550B"/>
    <w:rPr>
      <w:b/>
      <w:bCs/>
    </w:rPr>
  </w:style>
  <w:style w:type="character" w:customStyle="1" w:styleId="articleseperator">
    <w:name w:val="article_seperator"/>
    <w:basedOn w:val="a0"/>
    <w:rsid w:val="00C2550B"/>
  </w:style>
  <w:style w:type="paragraph" w:styleId="a5">
    <w:name w:val="Balloon Text"/>
    <w:basedOn w:val="a"/>
    <w:link w:val="a6"/>
    <w:uiPriority w:val="99"/>
    <w:semiHidden/>
    <w:unhideWhenUsed/>
    <w:rsid w:val="00C2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002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A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DFF"/>
  </w:style>
  <w:style w:type="paragraph" w:styleId="aa">
    <w:name w:val="footer"/>
    <w:basedOn w:val="a"/>
    <w:link w:val="ab"/>
    <w:uiPriority w:val="99"/>
    <w:unhideWhenUsed/>
    <w:rsid w:val="008A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2DFF"/>
  </w:style>
  <w:style w:type="character" w:customStyle="1" w:styleId="10">
    <w:name w:val="Заголовок 1 Знак"/>
    <w:basedOn w:val="a0"/>
    <w:link w:val="1"/>
    <w:uiPriority w:val="9"/>
    <w:rsid w:val="004429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97284634" Type="http://schemas.openxmlformats.org/officeDocument/2006/relationships/comments" Target="comments.xml"/><Relationship Id="rId173283898" Type="http://schemas.microsoft.com/office/2011/relationships/commentsExtended" Target="commentsExtended.xml"/><Relationship Id="rId6520148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jJT/bWvAWnxRQ3lXINYdFeX/S+Q=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</SignatureValue>
  <KeyInfo>
    <X509Data>
      <X509Certificate>MIIFwjCCA6oCFGmuXN4bNSDagNvjEsKHZo/19nwvMA0GCSqGSIb3DQEBCwUAMIGQ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97284634"/>
            <mdssi:RelationshipReference SourceId="rId173283898"/>
            <mdssi:RelationshipReference SourceId="rId652014861"/>
          </Transform>
          <Transform Algorithm="http://www.w3.org/TR/2001/REC-xml-c14n-20010315"/>
        </Transforms>
        <DigestMethod Algorithm="http://www.w3.org/2000/09/xmldsig#sha1"/>
        <DigestValue>K8BIWQr8UzGPRL/04dKl6Jvg9ac=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zBZPa3+yYSAK6nxnirHpzuVjqb4=</DigestValue>
      </Reference>
      <Reference URI="/word/endnotes.xml?ContentType=application/vnd.openxmlformats-officedocument.wordprocessingml.endnotes+xml">
        <DigestMethod Algorithm="http://www.w3.org/2000/09/xmldsig#sha1"/>
        <DigestValue>oIBGge30RubVdGH95f0gfnL/sZ0=</DigestValue>
      </Reference>
      <Reference URI="/word/fontTable.xml?ContentType=application/vnd.openxmlformats-officedocument.wordprocessingml.fontTable+xml">
        <DigestMethod Algorithm="http://www.w3.org/2000/09/xmldsig#sha1"/>
        <DigestValue>7y9/L60yDkodXbH9rEG+FILHqRc=</DigestValue>
      </Reference>
      <Reference URI="/word/footer1.xml?ContentType=application/vnd.openxmlformats-officedocument.wordprocessingml.footer+xml">
        <DigestMethod Algorithm="http://www.w3.org/2000/09/xmldsig#sha1"/>
        <DigestValue>/SZYl5O4KMUPjfz5I/dzN4csGR0=</DigestValue>
      </Reference>
      <Reference URI="/word/footnotes.xml?ContentType=application/vnd.openxmlformats-officedocument.wordprocessingml.footnotes+xml">
        <DigestMethod Algorithm="http://www.w3.org/2000/09/xmldsig#sha1"/>
        <DigestValue>/EpgU6axxS9W1+TlGrlAfIGcad0=</DigestValue>
      </Reference>
      <Reference URI="/word/media/image1.jpeg?ContentType=image/jpeg">
        <DigestMethod Algorithm="http://www.w3.org/2000/09/xmldsig#sha1"/>
        <DigestValue>4HzONt8GR1fRm/ugZpg8yUqyd6c=</DigestValue>
      </Reference>
      <Reference URI="/word/numbering.xml?ContentType=application/vnd.openxmlformats-officedocument.wordprocessingml.numbering+xml">
        <DigestMethod Algorithm="http://www.w3.org/2000/09/xmldsig#sha1"/>
        <DigestValue>bZn2a0IG/AYhP+kJ2pQLba4qMgg=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kYT3KMKSABgkgupWVh6wGJnESvs=</DigestValue>
      </Reference>
      <Reference URI="/word/styles.xml?ContentType=application/vnd.openxmlformats-officedocument.wordprocessingml.styles+xml">
        <DigestMethod Algorithm="http://www.w3.org/2000/09/xmldsig#sha1"/>
        <DigestValue>YQj5hza7mNr3+NVNdLN5B9Ub9BA=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q7/IudQWw3u/It25/uRAUp2tQGw=</DigestValue>
      </Reference>
    </Manifest>
    <SignatureProperties>
      <SignatureProperty Id="idSignatureTime" Target="#idPackageSignature">
        <mdssi:SignatureTime>
          <mdssi:Format>YYYY-MM-DDThh:mm:ssTZD</mdssi:Format>
          <mdssi:Value>2022-03-11T07:43:58Z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3B92-D4C4-4E75-A5F7-250B26D8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Учитель</cp:lastModifiedBy>
  <cp:revision>68</cp:revision>
  <cp:lastPrinted>2001-12-31T11:42:00Z</cp:lastPrinted>
  <dcterms:created xsi:type="dcterms:W3CDTF">2010-09-21T04:49:00Z</dcterms:created>
  <dcterms:modified xsi:type="dcterms:W3CDTF">2018-02-09T08:17:00Z</dcterms:modified>
</cp:coreProperties>
</file>